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EA248" w14:textId="71D1E5E8"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0B8E1349" w14:textId="56963155" w:rsidR="007404CA" w:rsidRPr="00633B3C" w:rsidRDefault="00607A89" w:rsidP="007E0080">
      <w:pPr>
        <w:jc w:val="center"/>
        <w:rPr>
          <w:rFonts w:cs="Arial"/>
          <w:sz w:val="28"/>
          <w:szCs w:val="28"/>
        </w:rPr>
      </w:pPr>
      <w:r w:rsidRPr="00633B3C">
        <w:rPr>
          <w:rFonts w:cs="Arial"/>
          <w:b/>
          <w:bCs/>
          <w:sz w:val="28"/>
          <w:szCs w:val="28"/>
        </w:rPr>
        <w:t xml:space="preserve">Federal </w:t>
      </w:r>
      <w:r w:rsidR="00A65DE3">
        <w:rPr>
          <w:rFonts w:cs="Arial"/>
          <w:b/>
          <w:bCs/>
          <w:sz w:val="28"/>
          <w:szCs w:val="28"/>
        </w:rPr>
        <w:t>Adds</w:t>
      </w:r>
      <w:r w:rsidR="00916EB3" w:rsidRPr="00633B3C">
        <w:rPr>
          <w:rFonts w:cs="Arial"/>
          <w:b/>
          <w:bCs/>
          <w:sz w:val="28"/>
          <w:szCs w:val="28"/>
        </w:rPr>
        <w:t xml:space="preserve"> New</w:t>
      </w:r>
      <w:r w:rsidRPr="00633B3C">
        <w:rPr>
          <w:rFonts w:cs="Arial"/>
          <w:b/>
          <w:bCs/>
          <w:sz w:val="28"/>
          <w:szCs w:val="28"/>
        </w:rPr>
        <w:t xml:space="preserve"> </w:t>
      </w:r>
      <w:r w:rsidR="00CD1F1D" w:rsidRPr="00633B3C">
        <w:rPr>
          <w:rFonts w:cs="Arial"/>
          <w:b/>
          <w:bCs/>
          <w:sz w:val="28"/>
          <w:szCs w:val="28"/>
        </w:rPr>
        <w:t>Trophy Copper 280 Ackley Improved</w:t>
      </w:r>
      <w:r w:rsidR="00A65DE3">
        <w:rPr>
          <w:rFonts w:cs="Arial"/>
          <w:b/>
          <w:bCs/>
          <w:sz w:val="28"/>
          <w:szCs w:val="28"/>
        </w:rPr>
        <w:t xml:space="preserve"> to Its Exclusive MeatEater Rifle Ammunition Lineup</w:t>
      </w:r>
    </w:p>
    <w:p w14:paraId="5E226DB8" w14:textId="77777777" w:rsidR="00E11465" w:rsidRPr="007404CA" w:rsidRDefault="00E11465" w:rsidP="009F2F19">
      <w:pPr>
        <w:rPr>
          <w:rFonts w:cs="Arial"/>
          <w:szCs w:val="24"/>
        </w:rPr>
      </w:pPr>
    </w:p>
    <w:p w14:paraId="3F6AF7A9" w14:textId="448D7EF5" w:rsidR="009D3C95" w:rsidRDefault="00BC4983" w:rsidP="009D3C95">
      <w:pPr>
        <w:rPr>
          <w:rFonts w:cs="Arial"/>
          <w:szCs w:val="24"/>
        </w:rPr>
      </w:pPr>
      <w:r w:rsidRPr="007404CA">
        <w:rPr>
          <w:rFonts w:cs="Arial"/>
          <w:b/>
          <w:szCs w:val="24"/>
        </w:rPr>
        <w:t>ANOKA, Minnesota</w:t>
      </w:r>
      <w:r w:rsidR="00A02FBB" w:rsidRPr="007404CA">
        <w:rPr>
          <w:rFonts w:cs="Arial"/>
          <w:b/>
          <w:szCs w:val="24"/>
        </w:rPr>
        <w:t xml:space="preserve"> –</w:t>
      </w:r>
      <w:r w:rsidR="00825EC1" w:rsidRPr="007404CA">
        <w:rPr>
          <w:rFonts w:cs="Arial"/>
          <w:b/>
          <w:szCs w:val="24"/>
        </w:rPr>
        <w:t xml:space="preserve"> </w:t>
      </w:r>
      <w:r w:rsidR="007401D2" w:rsidRPr="007401D2">
        <w:rPr>
          <w:rFonts w:cs="Arial"/>
          <w:b/>
          <w:szCs w:val="24"/>
        </w:rPr>
        <w:t>June</w:t>
      </w:r>
      <w:r w:rsidR="00D12C92" w:rsidRPr="007401D2">
        <w:rPr>
          <w:rFonts w:cs="Arial"/>
          <w:b/>
          <w:szCs w:val="24"/>
        </w:rPr>
        <w:t xml:space="preserve"> </w:t>
      </w:r>
      <w:r w:rsidR="007401D2" w:rsidRPr="007401D2">
        <w:rPr>
          <w:rFonts w:cs="Arial"/>
          <w:b/>
          <w:szCs w:val="24"/>
        </w:rPr>
        <w:t>4</w:t>
      </w:r>
      <w:r w:rsidR="007E0080" w:rsidRPr="007401D2">
        <w:rPr>
          <w:rFonts w:cs="Arial"/>
          <w:b/>
          <w:szCs w:val="24"/>
        </w:rPr>
        <w:t>, 2020</w:t>
      </w:r>
      <w:r w:rsidR="009E4649" w:rsidRPr="002F52E8">
        <w:rPr>
          <w:rFonts w:cs="Arial"/>
          <w:b/>
          <w:szCs w:val="24"/>
        </w:rPr>
        <w:t xml:space="preserve"> </w:t>
      </w:r>
      <w:r w:rsidR="00896CE8" w:rsidRPr="002F52E8">
        <w:rPr>
          <w:rFonts w:cs="Arial"/>
          <w:b/>
          <w:szCs w:val="24"/>
        </w:rPr>
        <w:t>–</w:t>
      </w:r>
      <w:r w:rsidR="002F52E8" w:rsidRPr="002F52E8">
        <w:rPr>
          <w:rFonts w:cs="Arial"/>
          <w:szCs w:val="24"/>
        </w:rPr>
        <w:t xml:space="preserve"> </w:t>
      </w:r>
      <w:r w:rsidR="009D3C95" w:rsidRPr="00933788">
        <w:rPr>
          <w:rFonts w:cs="Arial"/>
          <w:szCs w:val="24"/>
        </w:rPr>
        <w:t>Extract maximum performance from your favorite cartridge with Federal Premium</w:t>
      </w:r>
      <w:r w:rsidR="009D3C95">
        <w:rPr>
          <w:rFonts w:cs="Arial"/>
          <w:szCs w:val="24"/>
        </w:rPr>
        <w:t xml:space="preserve"> </w:t>
      </w:r>
      <w:r w:rsidR="009D3C95" w:rsidRPr="00933788">
        <w:rPr>
          <w:rFonts w:cs="Arial"/>
          <w:szCs w:val="24"/>
        </w:rPr>
        <w:t>Trophy Copper, the freezer</w:t>
      </w:r>
      <w:r w:rsidR="00633B3C">
        <w:rPr>
          <w:rFonts w:cs="Arial"/>
          <w:szCs w:val="24"/>
        </w:rPr>
        <w:t>-</w:t>
      </w:r>
      <w:r w:rsidR="009D3C95" w:rsidRPr="00933788">
        <w:rPr>
          <w:rFonts w:cs="Arial"/>
          <w:szCs w:val="24"/>
        </w:rPr>
        <w:t>filler rifle ammunition of MeatEat</w:t>
      </w:r>
      <w:bookmarkStart w:id="0" w:name="_GoBack"/>
      <w:bookmarkEnd w:id="0"/>
      <w:r w:rsidR="009D3C95" w:rsidRPr="00933788">
        <w:rPr>
          <w:rFonts w:cs="Arial"/>
          <w:szCs w:val="24"/>
        </w:rPr>
        <w:t>er's Steven Rinella.</w:t>
      </w:r>
      <w:r w:rsidR="009D3C95">
        <w:rPr>
          <w:rFonts w:cs="Arial"/>
          <w:szCs w:val="24"/>
        </w:rPr>
        <w:t xml:space="preserve"> </w:t>
      </w:r>
      <w:r w:rsidR="003D5480">
        <w:rPr>
          <w:rFonts w:cs="Arial"/>
          <w:szCs w:val="24"/>
        </w:rPr>
        <w:t>Nineteen</w:t>
      </w:r>
      <w:r w:rsidR="009D3C95">
        <w:rPr>
          <w:rFonts w:cs="Arial"/>
          <w:szCs w:val="24"/>
        </w:rPr>
        <w:t xml:space="preserve"> cartridge options are available in th</w:t>
      </w:r>
      <w:r w:rsidR="00633B3C">
        <w:rPr>
          <w:rFonts w:cs="Arial"/>
          <w:szCs w:val="24"/>
        </w:rPr>
        <w:t>e Trophy Copper</w:t>
      </w:r>
      <w:r w:rsidR="009D3C95">
        <w:rPr>
          <w:rFonts w:cs="Arial"/>
          <w:szCs w:val="24"/>
        </w:rPr>
        <w:t xml:space="preserve"> product line. Options span from 223 Rem</w:t>
      </w:r>
      <w:r w:rsidR="00C73D93">
        <w:rPr>
          <w:rFonts w:cs="Arial"/>
          <w:szCs w:val="24"/>
        </w:rPr>
        <w:t>.</w:t>
      </w:r>
      <w:r w:rsidR="009D3C95">
        <w:rPr>
          <w:rFonts w:cs="Arial"/>
          <w:szCs w:val="24"/>
        </w:rPr>
        <w:t xml:space="preserve"> and </w:t>
      </w:r>
      <w:r w:rsidR="00C73D93">
        <w:rPr>
          <w:rFonts w:cs="Arial"/>
          <w:szCs w:val="24"/>
        </w:rPr>
        <w:t>243</w:t>
      </w:r>
      <w:r w:rsidR="009D3C95">
        <w:rPr>
          <w:rFonts w:cs="Arial"/>
          <w:szCs w:val="24"/>
        </w:rPr>
        <w:t xml:space="preserve"> </w:t>
      </w:r>
      <w:r w:rsidR="00C73D93">
        <w:rPr>
          <w:rFonts w:cs="Arial"/>
          <w:szCs w:val="24"/>
        </w:rPr>
        <w:t>Win</w:t>
      </w:r>
      <w:r w:rsidR="009D3C95">
        <w:rPr>
          <w:rFonts w:cs="Arial"/>
          <w:szCs w:val="24"/>
        </w:rPr>
        <w:t xml:space="preserve">. to 300 Win. Magnum and 338 Lapua Magnum. </w:t>
      </w:r>
      <w:r w:rsidR="00633B3C">
        <w:rPr>
          <w:rFonts w:cs="Arial"/>
          <w:szCs w:val="24"/>
        </w:rPr>
        <w:t>New for 2020, is t</w:t>
      </w:r>
      <w:r w:rsidR="00633B3C" w:rsidRPr="00CD1F1D">
        <w:rPr>
          <w:rFonts w:cs="Arial"/>
          <w:bCs/>
          <w:szCs w:val="24"/>
        </w:rPr>
        <w:t>he flat-shooting 280 Ackley Improved cartridge</w:t>
      </w:r>
      <w:r w:rsidR="00633B3C">
        <w:rPr>
          <w:rFonts w:cs="Arial"/>
          <w:bCs/>
          <w:szCs w:val="24"/>
        </w:rPr>
        <w:t xml:space="preserve">. </w:t>
      </w:r>
      <w:r w:rsidR="00633B3C" w:rsidRPr="00CD1F1D">
        <w:rPr>
          <w:rFonts w:cs="Arial"/>
          <w:bCs/>
          <w:szCs w:val="24"/>
        </w:rPr>
        <w:t xml:space="preserve">The new 140-grain load </w:t>
      </w:r>
      <w:r w:rsidR="00633B3C">
        <w:rPr>
          <w:rFonts w:cs="Arial"/>
          <w:bCs/>
          <w:szCs w:val="24"/>
        </w:rPr>
        <w:t xml:space="preserve">delivers the </w:t>
      </w:r>
      <w:r w:rsidR="00633B3C" w:rsidRPr="00CD1F1D">
        <w:rPr>
          <w:rFonts w:cs="Arial"/>
          <w:bCs/>
          <w:szCs w:val="24"/>
        </w:rPr>
        <w:t>accuracy and expansion</w:t>
      </w:r>
      <w:r w:rsidR="00633B3C">
        <w:rPr>
          <w:rFonts w:cs="Arial"/>
          <w:bCs/>
          <w:szCs w:val="24"/>
        </w:rPr>
        <w:t xml:space="preserve"> the product line is known for</w:t>
      </w:r>
      <w:r w:rsidR="00633B3C" w:rsidRPr="00CD1F1D">
        <w:rPr>
          <w:rFonts w:cs="Arial"/>
          <w:bCs/>
          <w:szCs w:val="24"/>
        </w:rPr>
        <w:t>, yet produces limited, manageable recoil.</w:t>
      </w:r>
      <w:r w:rsidR="00633B3C">
        <w:rPr>
          <w:rFonts w:cs="Arial"/>
          <w:bCs/>
          <w:szCs w:val="24"/>
        </w:rPr>
        <w:t xml:space="preserve"> </w:t>
      </w:r>
      <w:r w:rsidR="00100E16">
        <w:rPr>
          <w:rFonts w:cs="Arial"/>
          <w:szCs w:val="24"/>
        </w:rPr>
        <w:t>Shipments of this product</w:t>
      </w:r>
      <w:r w:rsidR="00100E16" w:rsidRPr="002F52E8">
        <w:rPr>
          <w:rFonts w:cs="Arial"/>
          <w:szCs w:val="24"/>
        </w:rPr>
        <w:t xml:space="preserve"> have b</w:t>
      </w:r>
      <w:r w:rsidR="00100E16">
        <w:rPr>
          <w:rFonts w:cs="Arial"/>
          <w:szCs w:val="24"/>
        </w:rPr>
        <w:t xml:space="preserve">egun to arrive at </w:t>
      </w:r>
      <w:r w:rsidR="00100E16" w:rsidRPr="002F52E8">
        <w:rPr>
          <w:rFonts w:cs="Arial"/>
          <w:szCs w:val="24"/>
        </w:rPr>
        <w:t>dealers.</w:t>
      </w:r>
    </w:p>
    <w:p w14:paraId="6DC6B402" w14:textId="7AF4A34A" w:rsidR="00A65DE3" w:rsidRDefault="00A65DE3" w:rsidP="009D3C95">
      <w:pPr>
        <w:rPr>
          <w:rFonts w:cs="Arial"/>
          <w:szCs w:val="24"/>
        </w:rPr>
      </w:pPr>
    </w:p>
    <w:p w14:paraId="0D89102A" w14:textId="2E145025" w:rsidR="00A65DE3" w:rsidRPr="00A65DE3" w:rsidRDefault="00A65DE3" w:rsidP="00A65DE3">
      <w:pPr>
        <w:rPr>
          <w:rFonts w:cs="Arial"/>
          <w:szCs w:val="24"/>
        </w:rPr>
      </w:pPr>
      <w:r w:rsidRPr="00A65DE3">
        <w:rPr>
          <w:rFonts w:cs="Arial"/>
          <w:szCs w:val="24"/>
        </w:rPr>
        <w:t>MeatEater is a media company and lifestyle brand founded by renowned outdoorsman, TV and podcast host, and conservationist Steven Rinella. MeatEater’s passionate fan base is already well acquainted with the field to table ethos that is at the center of the brand’s content, from podcasts and TV to articles and social media. To match that core value, every centerfire box of MeatEater ammunition will include a favorite recipe from MeatEater’s experienced kitchen.</w:t>
      </w:r>
    </w:p>
    <w:p w14:paraId="5E3DC7B0" w14:textId="77777777" w:rsidR="00A65DE3" w:rsidRPr="00A65DE3" w:rsidRDefault="00A65DE3" w:rsidP="00A65DE3">
      <w:pPr>
        <w:rPr>
          <w:rFonts w:cs="Arial"/>
          <w:szCs w:val="24"/>
        </w:rPr>
      </w:pPr>
    </w:p>
    <w:p w14:paraId="162943BF" w14:textId="0322A021" w:rsidR="00A65DE3" w:rsidRDefault="00A65DE3" w:rsidP="00A65DE3">
      <w:pPr>
        <w:rPr>
          <w:rFonts w:cs="Arial"/>
          <w:szCs w:val="24"/>
        </w:rPr>
      </w:pPr>
      <w:r w:rsidRPr="00A65DE3">
        <w:rPr>
          <w:rFonts w:cs="Arial"/>
          <w:szCs w:val="24"/>
        </w:rPr>
        <w:t>“I’ve used Federal Ammunition for most of my life because it’s the best on the market,” said Steven Rinella. “Our whole team is excited to be partnering with the brand we depend on for quality and consistency in the field, which leads to quality and consistency in the meals we share with our families.”</w:t>
      </w:r>
    </w:p>
    <w:p w14:paraId="6CF68BC6" w14:textId="77777777" w:rsidR="00546C9F" w:rsidRDefault="00546C9F" w:rsidP="00546C9F">
      <w:pPr>
        <w:rPr>
          <w:rFonts w:cs="Arial"/>
          <w:szCs w:val="24"/>
        </w:rPr>
      </w:pPr>
    </w:p>
    <w:p w14:paraId="5B794039" w14:textId="7FDA4D99" w:rsidR="00933788" w:rsidRDefault="009D3C95" w:rsidP="00266544">
      <w:pPr>
        <w:rPr>
          <w:rFonts w:cs="Arial"/>
          <w:szCs w:val="24"/>
        </w:rPr>
      </w:pPr>
      <w:r>
        <w:rPr>
          <w:rFonts w:cs="Arial"/>
          <w:szCs w:val="24"/>
        </w:rPr>
        <w:t>Trophy Copper</w:t>
      </w:r>
      <w:r w:rsidRPr="00933788">
        <w:rPr>
          <w:rFonts w:cs="Arial"/>
          <w:szCs w:val="24"/>
        </w:rPr>
        <w:t xml:space="preserve"> loads provide pinpoint accuracy and aggressive expansion, yet the copper, polymer-tipped bullet retains up to 99 percent of its weight for deep penetration on a wide range of medium and big game.</w:t>
      </w:r>
      <w:r>
        <w:rPr>
          <w:rFonts w:cs="Arial"/>
          <w:szCs w:val="24"/>
        </w:rPr>
        <w:t xml:space="preserve"> </w:t>
      </w:r>
    </w:p>
    <w:p w14:paraId="626DD9E3" w14:textId="77777777" w:rsidR="00CD1F1D" w:rsidRPr="00CD1F1D" w:rsidRDefault="00CD1F1D" w:rsidP="00CD1F1D">
      <w:pPr>
        <w:rPr>
          <w:rFonts w:cs="Arial"/>
          <w:bCs/>
          <w:szCs w:val="24"/>
        </w:rPr>
      </w:pPr>
    </w:p>
    <w:p w14:paraId="2B4CBC72" w14:textId="77777777" w:rsidR="00CD1F1D" w:rsidRPr="00CD1F1D" w:rsidRDefault="00CD1F1D" w:rsidP="00CD1F1D">
      <w:pPr>
        <w:rPr>
          <w:rFonts w:cs="Arial"/>
          <w:b/>
          <w:szCs w:val="24"/>
        </w:rPr>
      </w:pPr>
      <w:r w:rsidRPr="00CD1F1D">
        <w:rPr>
          <w:rFonts w:cs="Arial"/>
          <w:b/>
          <w:szCs w:val="24"/>
        </w:rPr>
        <w:t>Features &amp; Benefits</w:t>
      </w:r>
    </w:p>
    <w:p w14:paraId="39E6393B" w14:textId="77777777" w:rsidR="00CD1F1D" w:rsidRPr="00CD1F1D" w:rsidRDefault="00CD1F1D" w:rsidP="00CD1F1D">
      <w:pPr>
        <w:numPr>
          <w:ilvl w:val="0"/>
          <w:numId w:val="22"/>
        </w:numPr>
        <w:rPr>
          <w:rFonts w:cs="Arial"/>
          <w:bCs/>
          <w:szCs w:val="24"/>
        </w:rPr>
      </w:pPr>
      <w:r w:rsidRPr="00CD1F1D">
        <w:rPr>
          <w:rFonts w:cs="Arial"/>
          <w:bCs/>
          <w:szCs w:val="24"/>
        </w:rPr>
        <w:t>New 140-grain 280 Ackley Improved load offers long-range accuracy, manageable recoil and ample power</w:t>
      </w:r>
    </w:p>
    <w:p w14:paraId="502E61C7" w14:textId="77777777" w:rsidR="00CD1F1D" w:rsidRPr="00CD1F1D" w:rsidRDefault="00CD1F1D" w:rsidP="00CD1F1D">
      <w:pPr>
        <w:numPr>
          <w:ilvl w:val="0"/>
          <w:numId w:val="22"/>
        </w:numPr>
        <w:rPr>
          <w:rFonts w:cs="Arial"/>
          <w:bCs/>
          <w:szCs w:val="24"/>
        </w:rPr>
      </w:pPr>
      <w:r w:rsidRPr="00CD1F1D">
        <w:rPr>
          <w:rFonts w:cs="Arial"/>
          <w:bCs/>
          <w:szCs w:val="24"/>
        </w:rPr>
        <w:t>Official ammunition of MeatEater, with new packaging that highlights this partnership</w:t>
      </w:r>
    </w:p>
    <w:p w14:paraId="1E69E4DD" w14:textId="77777777" w:rsidR="00CD1F1D" w:rsidRPr="00CD1F1D" w:rsidRDefault="00CD1F1D" w:rsidP="00CD1F1D">
      <w:pPr>
        <w:numPr>
          <w:ilvl w:val="0"/>
          <w:numId w:val="22"/>
        </w:numPr>
        <w:rPr>
          <w:rFonts w:cs="Arial"/>
          <w:bCs/>
          <w:szCs w:val="24"/>
        </w:rPr>
      </w:pPr>
      <w:r w:rsidRPr="00CD1F1D">
        <w:rPr>
          <w:rFonts w:cs="Arial"/>
          <w:bCs/>
          <w:szCs w:val="24"/>
        </w:rPr>
        <w:t>Copper bullet construction provides up to 99 percent weight retention for the deepest penetration in an expanding bullet</w:t>
      </w:r>
    </w:p>
    <w:p w14:paraId="5F7DB665" w14:textId="77777777" w:rsidR="00CD1F1D" w:rsidRPr="00CD1F1D" w:rsidRDefault="00CD1F1D" w:rsidP="00CD1F1D">
      <w:pPr>
        <w:numPr>
          <w:ilvl w:val="0"/>
          <w:numId w:val="22"/>
        </w:numPr>
        <w:rPr>
          <w:rFonts w:cs="Arial"/>
          <w:bCs/>
          <w:szCs w:val="24"/>
        </w:rPr>
      </w:pPr>
      <w:r w:rsidRPr="00CD1F1D">
        <w:rPr>
          <w:rFonts w:cs="Arial"/>
          <w:bCs/>
          <w:szCs w:val="24"/>
        </w:rPr>
        <w:t>Tipped bullet cavity is optimized for expansion across a broad velocity range</w:t>
      </w:r>
    </w:p>
    <w:p w14:paraId="74CB1ECC" w14:textId="77777777" w:rsidR="00CD1F1D" w:rsidRPr="00CD1F1D" w:rsidRDefault="00CD1F1D" w:rsidP="00CD1F1D">
      <w:pPr>
        <w:numPr>
          <w:ilvl w:val="0"/>
          <w:numId w:val="22"/>
        </w:numPr>
        <w:rPr>
          <w:rFonts w:cs="Arial"/>
          <w:bCs/>
          <w:szCs w:val="24"/>
        </w:rPr>
      </w:pPr>
      <w:r w:rsidRPr="00CD1F1D">
        <w:rPr>
          <w:rFonts w:cs="Arial"/>
          <w:bCs/>
          <w:szCs w:val="24"/>
        </w:rPr>
        <w:t>Grooved bullet shank for increased accuracy across a wide range of firearms</w:t>
      </w:r>
    </w:p>
    <w:p w14:paraId="2F697DB5" w14:textId="77777777" w:rsidR="00CD1F1D" w:rsidRPr="00CD1F1D" w:rsidRDefault="00CD1F1D" w:rsidP="00CD1F1D">
      <w:pPr>
        <w:numPr>
          <w:ilvl w:val="0"/>
          <w:numId w:val="22"/>
        </w:numPr>
        <w:rPr>
          <w:rFonts w:cs="Arial"/>
          <w:bCs/>
          <w:szCs w:val="24"/>
        </w:rPr>
      </w:pPr>
      <w:r w:rsidRPr="00CD1F1D">
        <w:rPr>
          <w:rFonts w:cs="Arial"/>
          <w:bCs/>
          <w:szCs w:val="24"/>
        </w:rPr>
        <w:lastRenderedPageBreak/>
        <w:t>Polymer tip and boat-tail design increase the ballistic coefficient for higher downrange velocity, energy and less bullet drop</w:t>
      </w:r>
    </w:p>
    <w:p w14:paraId="7D7AB423" w14:textId="77777777" w:rsidR="00266544" w:rsidRPr="002F52E8" w:rsidRDefault="00266544" w:rsidP="00266544">
      <w:pPr>
        <w:rPr>
          <w:rFonts w:cs="Arial"/>
          <w:szCs w:val="24"/>
        </w:rPr>
      </w:pPr>
    </w:p>
    <w:p w14:paraId="39E03EF1" w14:textId="0AA3D81B" w:rsidR="00266544" w:rsidRPr="002F52E8" w:rsidRDefault="00266544" w:rsidP="00266544">
      <w:pPr>
        <w:rPr>
          <w:rFonts w:cs="Arial"/>
          <w:bCs/>
          <w:szCs w:val="24"/>
        </w:rPr>
      </w:pPr>
    </w:p>
    <w:p w14:paraId="6ADB7359" w14:textId="1B395E20" w:rsidR="00266544" w:rsidRPr="002F52E8" w:rsidRDefault="002F52E8" w:rsidP="00266544">
      <w:pPr>
        <w:tabs>
          <w:tab w:val="left" w:pos="1620"/>
          <w:tab w:val="left" w:pos="6660"/>
          <w:tab w:val="left" w:pos="8730"/>
        </w:tabs>
        <w:autoSpaceDE w:val="0"/>
        <w:autoSpaceDN w:val="0"/>
        <w:adjustRightInd w:val="0"/>
        <w:rPr>
          <w:rFonts w:cs="Arial"/>
          <w:b/>
          <w:szCs w:val="24"/>
        </w:rPr>
      </w:pPr>
      <w:r w:rsidRPr="002F52E8">
        <w:rPr>
          <w:rFonts w:cs="Arial"/>
          <w:b/>
          <w:szCs w:val="24"/>
        </w:rPr>
        <w:t xml:space="preserve">Part No. / Description / </w:t>
      </w:r>
      <w:r w:rsidR="00266544" w:rsidRPr="002F52E8">
        <w:rPr>
          <w:rFonts w:cs="Arial"/>
          <w:b/>
          <w:szCs w:val="24"/>
        </w:rPr>
        <w:t>MSRP</w:t>
      </w:r>
    </w:p>
    <w:p w14:paraId="07DBB329" w14:textId="5BB2F781" w:rsidR="00CD1F1D" w:rsidRPr="00CD1F1D" w:rsidRDefault="00CD1F1D" w:rsidP="00CD1F1D">
      <w:pPr>
        <w:rPr>
          <w:rFonts w:cs="Arial"/>
          <w:bCs/>
          <w:szCs w:val="24"/>
        </w:rPr>
      </w:pPr>
      <w:r w:rsidRPr="00CD1F1D">
        <w:rPr>
          <w:rFonts w:cs="Arial"/>
          <w:bCs/>
          <w:szCs w:val="24"/>
        </w:rPr>
        <w:t>P280AITC1</w:t>
      </w:r>
      <w:r>
        <w:rPr>
          <w:rFonts w:cs="Arial"/>
          <w:bCs/>
          <w:szCs w:val="24"/>
        </w:rPr>
        <w:t xml:space="preserve"> / </w:t>
      </w:r>
      <w:r w:rsidRPr="00CD1F1D">
        <w:rPr>
          <w:rFonts w:cs="Arial"/>
          <w:bCs/>
          <w:szCs w:val="24"/>
        </w:rPr>
        <w:t>280 Ackley Imp 140-grain Trophy Copper, 2,930 fps, .489 BC, 20-count</w:t>
      </w:r>
      <w:r>
        <w:rPr>
          <w:rFonts w:cs="Arial"/>
          <w:bCs/>
          <w:szCs w:val="24"/>
        </w:rPr>
        <w:t xml:space="preserve"> / </w:t>
      </w:r>
      <w:r w:rsidRPr="00CD1F1D">
        <w:rPr>
          <w:rFonts w:cs="Arial"/>
          <w:bCs/>
          <w:szCs w:val="24"/>
        </w:rPr>
        <w:t>$63.99</w:t>
      </w:r>
    </w:p>
    <w:p w14:paraId="1562ECF2" w14:textId="77777777" w:rsidR="006775C6" w:rsidRDefault="006775C6" w:rsidP="006C278F">
      <w:pPr>
        <w:rPr>
          <w:rFonts w:cs="Arial"/>
          <w:szCs w:val="24"/>
        </w:rPr>
      </w:pPr>
    </w:p>
    <w:p w14:paraId="3387BDE2" w14:textId="04BF46E4" w:rsidR="003E4E02"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607A89">
        <w:rPr>
          <w:rFonts w:cs="Arial"/>
          <w:szCs w:val="24"/>
        </w:rPr>
        <w:t xml:space="preserve">Federal ammunition can be found at dealers nationwide or purchased online direct from Federal. For more information on all products from Federal or to shop online, visit </w:t>
      </w:r>
      <w:hyperlink r:id="rId12" w:history="1">
        <w:r w:rsidRPr="002B22EF">
          <w:rPr>
            <w:rStyle w:val="Hyperlink"/>
            <w:rFonts w:cs="Arial"/>
            <w:szCs w:val="24"/>
          </w:rPr>
          <w:t>www.federalpremium.com</w:t>
        </w:r>
      </w:hyperlink>
      <w:r w:rsidRPr="00607A89">
        <w:rPr>
          <w:rFonts w:cs="Arial"/>
          <w:szCs w:val="24"/>
        </w:rPr>
        <w:t>.</w:t>
      </w:r>
      <w:r>
        <w:rPr>
          <w:rFonts w:cs="Arial"/>
          <w:szCs w:val="24"/>
        </w:rPr>
        <w:t xml:space="preserve"> </w:t>
      </w:r>
    </w:p>
    <w:p w14:paraId="18C736D7" w14:textId="77777777" w:rsidR="00607A89"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77777777" w:rsidR="001E65CA" w:rsidRPr="002F52E8" w:rsidRDefault="001E65CA" w:rsidP="009F2F19">
      <w:pPr>
        <w:rPr>
          <w:rFonts w:cs="Arial"/>
          <w:b/>
          <w:bCs/>
          <w:szCs w:val="24"/>
        </w:rPr>
      </w:pPr>
      <w:r w:rsidRPr="002F52E8">
        <w:rPr>
          <w:rFonts w:cs="Arial"/>
          <w:szCs w:val="24"/>
        </w:rPr>
        <w:t xml:space="preserve">E-mail: </w:t>
      </w:r>
      <w:hyperlink r:id="rId13" w:history="1">
        <w:r w:rsidRPr="002F52E8">
          <w:rPr>
            <w:rStyle w:val="Hyperlink"/>
            <w:rFonts w:cs="Arial"/>
            <w:szCs w:val="24"/>
          </w:rPr>
          <w:t>VistaPressroom@VistaOutdoor.com</w:t>
        </w:r>
      </w:hyperlink>
      <w:r w:rsidRPr="002F52E8">
        <w:rPr>
          <w:rFonts w:cs="Arial"/>
          <w:szCs w:val="24"/>
        </w:rPr>
        <w:t xml:space="preserve"> </w:t>
      </w:r>
    </w:p>
    <w:p w14:paraId="265C0F9B" w14:textId="77777777" w:rsidR="001E65CA" w:rsidRPr="002F52E8" w:rsidRDefault="001E65CA" w:rsidP="009F2F19">
      <w:pPr>
        <w:rPr>
          <w:rFonts w:cs="Arial"/>
          <w:b/>
          <w:bCs/>
          <w:szCs w:val="24"/>
        </w:rPr>
      </w:pPr>
    </w:p>
    <w:p w14:paraId="2478F378" w14:textId="77777777" w:rsidR="001E65CA" w:rsidRPr="002F52E8" w:rsidRDefault="001E65CA" w:rsidP="009F2F19">
      <w:pPr>
        <w:rPr>
          <w:rFonts w:cs="Arial"/>
          <w:b/>
          <w:bCs/>
          <w:szCs w:val="24"/>
        </w:rPr>
      </w:pPr>
    </w:p>
    <w:p w14:paraId="749D60C4" w14:textId="6FFEFE91" w:rsidR="001E65CA" w:rsidRPr="002F52E8" w:rsidRDefault="00A236BD" w:rsidP="009F2F19">
      <w:pPr>
        <w:rPr>
          <w:rFonts w:cs="Arial"/>
          <w:b/>
          <w:bCs/>
          <w:szCs w:val="24"/>
        </w:rPr>
      </w:pPr>
      <w:r w:rsidRPr="002F52E8">
        <w:rPr>
          <w:rFonts w:cs="Arial"/>
          <w:b/>
          <w:bCs/>
          <w:szCs w:val="24"/>
        </w:rPr>
        <w:t xml:space="preserve">About </w:t>
      </w:r>
      <w:r w:rsidR="00B45712" w:rsidRPr="002F52E8">
        <w:rPr>
          <w:rFonts w:cs="Arial"/>
          <w:b/>
          <w:bCs/>
          <w:szCs w:val="24"/>
        </w:rPr>
        <w:t xml:space="preserve">Federal </w:t>
      </w:r>
      <w:r w:rsidR="001E65CA" w:rsidRPr="002F52E8">
        <w:rPr>
          <w:rFonts w:cs="Arial"/>
          <w:b/>
          <w:bCs/>
          <w:szCs w:val="24"/>
        </w:rPr>
        <w:t>Ammunition</w:t>
      </w:r>
    </w:p>
    <w:p w14:paraId="72F977C2" w14:textId="465E61A2" w:rsidR="00161B99" w:rsidRPr="002F52E8" w:rsidRDefault="001E65CA" w:rsidP="00E906F1">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2F52E8" w:rsidRDefault="00161B99" w:rsidP="009F2F19">
      <w:pPr>
        <w:rPr>
          <w:rFonts w:cs="Arial"/>
          <w:szCs w:val="24"/>
        </w:rPr>
      </w:pPr>
    </w:p>
    <w:sectPr w:rsidR="00161B99" w:rsidRPr="002F52E8"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627CE" w14:textId="77777777" w:rsidR="00DF113F" w:rsidRDefault="00DF113F">
      <w:r>
        <w:separator/>
      </w:r>
    </w:p>
  </w:endnote>
  <w:endnote w:type="continuationSeparator" w:id="0">
    <w:p w14:paraId="328F3AA3" w14:textId="77777777" w:rsidR="00DF113F" w:rsidRDefault="00D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96FFE" w14:textId="77777777" w:rsidR="00DF113F" w:rsidRDefault="00DF113F">
      <w:r>
        <w:separator/>
      </w:r>
    </w:p>
  </w:footnote>
  <w:footnote w:type="continuationSeparator" w:id="0">
    <w:p w14:paraId="53ECB186" w14:textId="77777777" w:rsidR="00DF113F" w:rsidRDefault="00DF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3465EF8"/>
    <w:multiLevelType w:val="hybridMultilevel"/>
    <w:tmpl w:val="434C1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
  </w:num>
  <w:num w:numId="4">
    <w:abstractNumId w:val="16"/>
  </w:num>
  <w:num w:numId="5">
    <w:abstractNumId w:val="14"/>
  </w:num>
  <w:num w:numId="6">
    <w:abstractNumId w:val="11"/>
  </w:num>
  <w:num w:numId="7">
    <w:abstractNumId w:val="0"/>
  </w:num>
  <w:num w:numId="8">
    <w:abstractNumId w:val="15"/>
  </w:num>
  <w:num w:numId="9">
    <w:abstractNumId w:val="2"/>
  </w:num>
  <w:num w:numId="10">
    <w:abstractNumId w:val="12"/>
  </w:num>
  <w:num w:numId="11">
    <w:abstractNumId w:val="4"/>
  </w:num>
  <w:num w:numId="12">
    <w:abstractNumId w:val="9"/>
  </w:num>
  <w:num w:numId="13">
    <w:abstractNumId w:val="7"/>
  </w:num>
  <w:num w:numId="14">
    <w:abstractNumId w:val="8"/>
  </w:num>
  <w:num w:numId="15">
    <w:abstractNumId w:val="1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0"/>
  </w:num>
  <w:num w:numId="19">
    <w:abstractNumId w:val="4"/>
  </w:num>
  <w:num w:numId="20">
    <w:abstractNumId w:val="5"/>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16"/>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1328"/>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480"/>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368"/>
    <w:rsid w:val="005163CA"/>
    <w:rsid w:val="005201B1"/>
    <w:rsid w:val="00521918"/>
    <w:rsid w:val="00523E3D"/>
    <w:rsid w:val="005242AB"/>
    <w:rsid w:val="00525DD2"/>
    <w:rsid w:val="005326B3"/>
    <w:rsid w:val="00537EBA"/>
    <w:rsid w:val="005438CF"/>
    <w:rsid w:val="0054448E"/>
    <w:rsid w:val="00546C9F"/>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33B3C"/>
    <w:rsid w:val="00641710"/>
    <w:rsid w:val="00641E59"/>
    <w:rsid w:val="006608D8"/>
    <w:rsid w:val="00660EC4"/>
    <w:rsid w:val="006640FC"/>
    <w:rsid w:val="00673018"/>
    <w:rsid w:val="0067303B"/>
    <w:rsid w:val="00673D30"/>
    <w:rsid w:val="006748FE"/>
    <w:rsid w:val="00676481"/>
    <w:rsid w:val="006775C6"/>
    <w:rsid w:val="00680F0F"/>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1D2"/>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3788"/>
    <w:rsid w:val="009346C0"/>
    <w:rsid w:val="009378BF"/>
    <w:rsid w:val="00937B0E"/>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3C95"/>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5DE3"/>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16985"/>
    <w:rsid w:val="00C1703D"/>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3D93"/>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1D"/>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14BE"/>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2663B"/>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staPressroom@VistaOutdoo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deralpremiu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0" ma:contentTypeDescription="Create a new document." ma:contentTypeScope="" ma:versionID="65fcac4e0aa80f9f8368439afefc1ff2">
  <xsd:schema xmlns:xsd="http://www.w3.org/2001/XMLSchema" xmlns:xs="http://www.w3.org/2001/XMLSchema" xmlns:p="http://schemas.microsoft.com/office/2006/metadata/properties" xmlns:ns3="359f1790-ba07-4ed6-aee7-85dd70631271" targetNamespace="http://schemas.microsoft.com/office/2006/metadata/properties" ma:root="true" ma:fieldsID="19c633bd5e0c8bf13fb8ba89e45f385f" ns3:_="">
    <xsd:import namespace="359f1790-ba07-4ed6-aee7-85dd706312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DF66B-5F40-4A9A-878D-3000CFA19E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A1F5F1-8213-42B5-A119-0BAC63363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f1790-ba07-4ed6-aee7-85dd7063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C9E29A-B257-479B-9F04-E8D37C8EC057}">
  <ds:schemaRefs>
    <ds:schemaRef ds:uri="http://schemas.microsoft.com/sharepoint/v3/contenttype/forms"/>
  </ds:schemaRefs>
</ds:datastoreItem>
</file>

<file path=customXml/itemProps4.xml><?xml version="1.0" encoding="utf-8"?>
<ds:datastoreItem xmlns:ds="http://schemas.openxmlformats.org/officeDocument/2006/customXml" ds:itemID="{6FE5D124-010C-45A7-B3F4-B6194685C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3857</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5</cp:revision>
  <cp:lastPrinted>2016-11-30T19:44:00Z</cp:lastPrinted>
  <dcterms:created xsi:type="dcterms:W3CDTF">2020-05-28T14:30:00Z</dcterms:created>
  <dcterms:modified xsi:type="dcterms:W3CDTF">2020-06-04T17:31:00Z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